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C5" w:rsidRPr="009C07C5" w:rsidRDefault="009C07C5" w:rsidP="009C07C5">
      <w:pPr>
        <w:jc w:val="right"/>
        <w:rPr>
          <w:rFonts w:eastAsia="Times New Roman" w:cs="Times New Roman"/>
          <w:sz w:val="18"/>
          <w:szCs w:val="24"/>
          <w:lang w:eastAsia="ru-RU"/>
        </w:rPr>
      </w:pPr>
      <w:bookmarkStart w:id="0" w:name="_GoBack"/>
      <w:bookmarkEnd w:id="0"/>
      <w:r w:rsidRPr="009C07C5">
        <w:rPr>
          <w:rFonts w:eastAsia="Times New Roman" w:cs="Times New Roman"/>
          <w:sz w:val="18"/>
          <w:szCs w:val="24"/>
          <w:lang w:eastAsia="ru-RU"/>
        </w:rPr>
        <w:t>Физ.лицо 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УТВЕРЖДЕН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приказом Министерства образования</w:t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и науки Российской Федерации 25.10.2013 № 1185</w:t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>ДОГОВОР №_____________</w:t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по обучению </w:t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>по программе профессиональной переподготовки</w:t>
      </w:r>
    </w:p>
    <w:p w:rsidR="009C07C5" w:rsidRPr="009C07C5" w:rsidRDefault="009C07C5" w:rsidP="009C07C5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Cs/>
          <w:sz w:val="24"/>
          <w:szCs w:val="24"/>
          <w:lang w:eastAsia="ru-RU"/>
        </w:rPr>
        <w:t>г. Химки Московской области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  <w:t>«____»_____________ 20__ г.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br/>
      </w:r>
    </w:p>
    <w:p w:rsidR="009C07C5" w:rsidRPr="009C07C5" w:rsidRDefault="009C07C5" w:rsidP="009C07C5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szCs w:val="24"/>
          <w:lang w:eastAsia="ru-RU"/>
        </w:rPr>
        <w:t xml:space="preserve">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(ГАПОУ МО «МГКИ»), осуществляющее образовательную деятельность на основании лицензии от 29 июля 2016 года № 76135, серия 50Л01, № 0008015, выданной Министерством образования Московской области, именуемое в дальнейшем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«Исполнитель»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, в лице директора колледжа Хусеинова 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 xml:space="preserve">Равиля Алиевича,  </w:t>
      </w:r>
      <w:r w:rsidRPr="009C07C5">
        <w:rPr>
          <w:rFonts w:eastAsia="Times New Roman" w:cs="Times New Roman"/>
          <w:sz w:val="24"/>
          <w:szCs w:val="24"/>
          <w:lang w:eastAsia="ru-RU"/>
        </w:rPr>
        <w:t>действующего  на основании Устава, утвержденного распоряжением Министерства культуры Московской области 02 октября 2015 года № 15РВ-264, зарегистрированного МРИ ФНС России № 13 по Московской области 16 октября 2015 года, ОГРН 1035009561729, с одной  стороны, и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9C07C5" w:rsidRPr="009C07C5" w:rsidRDefault="009C07C5" w:rsidP="009C07C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(  Ф.И.О.)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именуем__  в дальнейшем "Заказчик",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совместно именуемые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«Стороны»</w:t>
      </w:r>
      <w:r w:rsidRPr="009C07C5">
        <w:rPr>
          <w:rFonts w:eastAsia="Times New Roman" w:cs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9C07C5" w:rsidRPr="009C07C5" w:rsidRDefault="009C07C5" w:rsidP="009C07C5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1.1.Исполнитель  обязуется  предоставить  платные образовательные  услуги по обучению по дополнительной профессиональной образовательной программе профессиональной переподготовки по специальности  «</w:t>
      </w:r>
      <w:r w:rsidRPr="009C07C5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 xml:space="preserve"> »   </w:t>
      </w:r>
    </w:p>
    <w:p w:rsidR="009C07C5" w:rsidRPr="009C07C5" w:rsidRDefault="009C07C5" w:rsidP="009C07C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заочной формы обучения</w:t>
      </w:r>
      <w:r w:rsidRPr="009C07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в  соответствии с учебным планом, а Заказчик обязуется оплатить обучение слушателя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>(фамилия, имя, отчество лиц(а), зачисляемых(ого) на обучение)</w:t>
      </w:r>
      <w:r w:rsidRPr="009C07C5">
        <w:rPr>
          <w:rFonts w:eastAsia="Times New Roman" w:cs="Times New Roman"/>
          <w:i/>
          <w:sz w:val="18"/>
          <w:szCs w:val="18"/>
          <w:lang w:eastAsia="ru-RU"/>
        </w:rPr>
        <w:br/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по дополнительной профессиональной образовательной программе переподготовки. 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1.2. Срок обучения с           20</w:t>
      </w:r>
      <w:r w:rsidR="00E50CAC" w:rsidRPr="00761F6F">
        <w:rPr>
          <w:rFonts w:eastAsia="Times New Roman" w:cs="Times New Roman"/>
          <w:sz w:val="24"/>
          <w:szCs w:val="24"/>
          <w:lang w:eastAsia="ru-RU"/>
        </w:rPr>
        <w:t>20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г. по              20</w:t>
      </w:r>
      <w:r w:rsidR="00E50CAC" w:rsidRPr="00761F6F">
        <w:rPr>
          <w:rFonts w:eastAsia="Times New Roman" w:cs="Times New Roman"/>
          <w:sz w:val="24"/>
          <w:szCs w:val="24"/>
          <w:lang w:eastAsia="ru-RU"/>
        </w:rPr>
        <w:t>20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г. в объеме  </w:t>
      </w:r>
      <w:r w:rsidRPr="009C07C5">
        <w:rPr>
          <w:rFonts w:eastAsia="Times New Roman" w:cs="Times New Roman"/>
          <w:sz w:val="24"/>
          <w:szCs w:val="24"/>
          <w:u w:val="single"/>
          <w:lang w:eastAsia="ru-RU"/>
        </w:rPr>
        <w:t xml:space="preserve">264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час.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1.3. Слушателю, успешно освоившему дополнительную профессиональную образовательную программу переподготовки в полном объеме и прошедшему итоговую аттестацию, выдается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 xml:space="preserve">диплом о профессиональной переподготовке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установленного образца. </w:t>
      </w:r>
    </w:p>
    <w:p w:rsidR="009C07C5" w:rsidRPr="004650E1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1.4. Слушателю, не прошедшему итоговой аттестации 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обучения.</w:t>
      </w: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 </w:t>
      </w: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 Исполнитель вправе: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2.1.1. Осуществлять обучение самостоятельно или с привлечением соответствующих специалистов;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2.1.2. Применять к Слушателю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lastRenderedPageBreak/>
        <w:t>2.1.3. За неисполнение или нарушение Устава, правил внутреннего распорядка, и иных локальных нормативных актов Исполнителя к Слушателю могут быть применены меры дисциплинарного взыскания – замечание, выговор, отчисление.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   Слушатель вправе: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2.3.2. Принимать участие в мероприятиях, организованных Исполнителем в ходе обучения;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 по итогам аттестации.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 Исполнитель обязан: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2.4.1. Зачислить слушателя на обучение в соответствии с заявкой «Заказчика» и планом обучения по переподготовке. На основании договора предоставляет платежные документы для оплаты обучения слушателя;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2.4.4. Обеспечить Слушателю условия освоения программы переподготовки;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2.4.5. Принимать от Заказчика плату за образовательные услуги;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2.5. Заказчик обязан: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2.5.1.  Вносить плату до предоставления Слушателю образовательных услуг, указанных в </w:t>
      </w:r>
      <w:hyperlink r:id="rId11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разделе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2.5.2. Обеспечивать Слушателю возможность посещения обучения и контролировать его посещаемость.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2.5.3. Извещать Исполнителя о причинах отсутствия Слушателя на обучении. 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 </w:t>
      </w: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9C07C5" w:rsidRPr="009C07C5" w:rsidRDefault="009C07C5" w:rsidP="009C07C5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3.1. Полная стоимость образовательных услуг за весь период обучения Слушателя составляет 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35 000 (тридцать пять тысяч) рублей.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3.1.1.Заказчик обязан внести на расчетный счет Исполнителя сумму в размере </w:t>
      </w:r>
      <w:r w:rsidRPr="009C07C5">
        <w:rPr>
          <w:rFonts w:eastAsia="Times New Roman" w:cs="Times New Roman"/>
          <w:b/>
          <w:sz w:val="24"/>
          <w:szCs w:val="24"/>
          <w:u w:val="single"/>
          <w:lang w:eastAsia="ru-RU"/>
        </w:rPr>
        <w:t>35 000 (тридцать пять тысяч) рублей.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3.1.2.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изменений (повышений) тарифов по оплате труда преподавателей и концертмейстеров, объема учебных часов, предусмотренных учебным планом по соответствующей программе.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3.1.3. Стоимость услуг по обучению определяется соответствующим распорядительным актом Исполнителя (приказом директора).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3.2. Оплата производится до начала обучения.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3.3. Оплата производится в безналичном порядке на счёт Исполнителя в банке. При безналичном расчёте Заказчик предоставляет Исполнителю документ, подтверждающий оплату.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lastRenderedPageBreak/>
        <w:t>IV. Порядок изменения и расторжения Договора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пунктом 21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4.4. Действие настоящего Договора прекращается досрочно 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и выполнению учебного плана, а также в случае просрочки оплаты стоимости образовательных услуг Заказчиком, невозможности надлежащего исполнения обязательств по оказанию образовательных услуг Исполнителем вследствие действий (бездействия) Слушателя; по обстоятельствам, не зависящим от воли Слушателя, в том числе в случае ликвидации Исполнителя.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3636"/>
          <w:tab w:val="center" w:pos="5102"/>
        </w:tabs>
        <w:rPr>
          <w:rFonts w:eastAsia="Times New Roman" w:cs="Times New Roman"/>
          <w:sz w:val="10"/>
          <w:szCs w:val="24"/>
          <w:lang w:eastAsia="ru-RU"/>
        </w:rPr>
      </w:pPr>
      <w:r w:rsidRPr="009C07C5">
        <w:rPr>
          <w:rFonts w:eastAsia="Times New Roman" w:cs="Times New Roman"/>
          <w:sz w:val="10"/>
          <w:szCs w:val="24"/>
          <w:lang w:eastAsia="ru-RU"/>
        </w:rPr>
        <w:tab/>
      </w:r>
      <w:r w:rsidRPr="009C07C5">
        <w:rPr>
          <w:rFonts w:eastAsia="Times New Roman" w:cs="Times New Roman"/>
          <w:sz w:val="10"/>
          <w:szCs w:val="24"/>
          <w:lang w:eastAsia="ru-RU"/>
        </w:rPr>
        <w:tab/>
        <w:t> 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расторгнуть Договор с возвратом Исполнителем денежных средств за обучение Заказчику.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5.3. В случае отчисления Слушателя в соответствии с п.п.2.1.3. настоящего Договора, в т.ч. за непосещаемость занятий, Исполнитель расторгает договор с Заказчиком без возврата перечисленных денежных средств за обучение.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на обучение  до даты издания приказа об окончании обучения или отчислении Слушателя из образовательной организации.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sz w:val="12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9C07C5" w:rsidRPr="009C07C5" w:rsidRDefault="009C07C5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C07C5" w:rsidRPr="009C07C5" w:rsidTr="00C076CD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ФИО, паспортные данные, дата рождения, контактный телефон</w:t>
            </w:r>
          </w:p>
        </w:tc>
      </w:tr>
      <w:tr w:rsidR="009C07C5" w:rsidRPr="009C07C5" w:rsidTr="00C076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141406, Россия, Московская обл., г.Химки, ул.Библиотечная,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Банковские реквизиты :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р/с 03224643460000004800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Директор        ___________________  Р.А.Хусеинов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9C07C5" w:rsidRPr="009C07C5" w:rsidRDefault="009C07C5" w:rsidP="009C07C5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br w:type="page"/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lastRenderedPageBreak/>
        <w:t>Акт № б/н от __________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instrText xml:space="preserve"> DOCVARIABLE FDATE \@ "d MMMM yyyy 'г.'" </w:instrTex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fldChar w:fldCharType="end"/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на выполнение работ-услуг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spacing w:after="24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Мы, нижеподписавшиеся,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Фирма.Ответственное_лицо.ФИО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представитель ИСПОЛНИТЕЛЯ, с одной стороны и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Партнер.Ответственное_лицо.ФИО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tbl>
      <w:tblPr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19"/>
        <w:gridCol w:w="1525"/>
        <w:gridCol w:w="1508"/>
        <w:gridCol w:w="2014"/>
        <w:gridCol w:w="236"/>
      </w:tblGrid>
      <w:tr w:rsidR="009C07C5" w:rsidRPr="009C07C5" w:rsidTr="00C076CD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(чел.)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(сумма)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07C5" w:rsidRPr="009C07C5" w:rsidRDefault="009C07C5" w:rsidP="009C07C5">
            <w:pPr>
              <w:rPr>
                <w:rFonts w:eastAsia="Times New Roman" w:cs="Times New Roman"/>
                <w:b/>
                <w:color w:val="FFFFFF"/>
                <w:sz w:val="8"/>
                <w:szCs w:val="8"/>
                <w:lang w:eastAsia="ru-RU"/>
              </w:rPr>
            </w:pPr>
          </w:p>
        </w:tc>
      </w:tr>
      <w:tr w:rsidR="009C07C5" w:rsidRPr="009C07C5" w:rsidTr="00C076CD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D17C64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по</w:t>
            </w:r>
            <w:r w:rsidR="009C07C5"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переподготовке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 ФИО обученных)</w:t>
            </w: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07C5" w:rsidRPr="009C07C5" w:rsidRDefault="009C07C5" w:rsidP="009C07C5">
            <w:pPr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</w:pPr>
            <w:r w:rsidRPr="009C07C5"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  <w:t>3500</w:t>
            </w:r>
          </w:p>
        </w:tc>
      </w:tr>
    </w:tbl>
    <w:p w:rsidR="009C07C5" w:rsidRPr="009C07C5" w:rsidRDefault="009C07C5" w:rsidP="009C07C5">
      <w:pPr>
        <w:spacing w:before="120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Итоговая сумма к оплате:                  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DocSum.DocStrSum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рублей 00 копеек. Без НДС.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Работы выполнены в полном объеме, в установленные сроки и с надлежащим качеством. Стороны претензий друг к другу не имеют.</w:t>
      </w:r>
    </w:p>
    <w:p w:rsidR="00D17C64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D17C64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D17C64" w:rsidRPr="009C07C5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C07C5" w:rsidRPr="009C07C5" w:rsidTr="00C076CD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8C30A8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ФИО, паспортные данные, дата рождения, контактный телефон </w:t>
            </w:r>
          </w:p>
        </w:tc>
      </w:tr>
      <w:tr w:rsidR="009C07C5" w:rsidRPr="009C07C5" w:rsidTr="00C076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141406, Россия, Московская обл., г.Химки, ул.Библиотечная,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Банковские реквизиты :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р/с 03224643460000004800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761F6F" w:rsidRPr="00190B8F" w:rsidRDefault="00761F6F" w:rsidP="00761F6F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Директор        ___________________  Р.А.Хусеинов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9C07C5" w:rsidRPr="009C07C5" w:rsidRDefault="009C07C5" w:rsidP="009C07C5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9C07C5" w:rsidRPr="009C07C5" w:rsidRDefault="009C07C5" w:rsidP="00761F6F">
      <w:pPr>
        <w:rPr>
          <w:rFonts w:eastAsia="Times New Roman" w:cs="Times New Roman"/>
          <w:sz w:val="24"/>
          <w:szCs w:val="24"/>
          <w:lang w:eastAsia="ru-RU"/>
        </w:rPr>
      </w:pPr>
    </w:p>
    <w:sectPr w:rsidR="009C07C5" w:rsidRPr="009C07C5" w:rsidSect="004650E1">
      <w:footerReference w:type="even" r:id="rId13"/>
      <w:footerReference w:type="default" r:id="rId14"/>
      <w:pgSz w:w="11906" w:h="16838"/>
      <w:pgMar w:top="426" w:right="567" w:bottom="284" w:left="113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0F" w:rsidRDefault="00A8600F">
      <w:r>
        <w:separator/>
      </w:r>
    </w:p>
  </w:endnote>
  <w:endnote w:type="continuationSeparator" w:id="0">
    <w:p w:rsidR="00A8600F" w:rsidRDefault="00A8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D2" w:rsidRDefault="009C07C5" w:rsidP="00EC1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5D2" w:rsidRDefault="00A8600F" w:rsidP="001536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D2" w:rsidRDefault="009C07C5" w:rsidP="00EC1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C63">
      <w:rPr>
        <w:rStyle w:val="a5"/>
        <w:noProof/>
      </w:rPr>
      <w:t>4</w:t>
    </w:r>
    <w:r>
      <w:rPr>
        <w:rStyle w:val="a5"/>
      </w:rPr>
      <w:fldChar w:fldCharType="end"/>
    </w:r>
  </w:p>
  <w:p w:rsidR="006265D2" w:rsidRDefault="00A8600F" w:rsidP="001536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0F" w:rsidRDefault="00A8600F">
      <w:r>
        <w:separator/>
      </w:r>
    </w:p>
  </w:footnote>
  <w:footnote w:type="continuationSeparator" w:id="0">
    <w:p w:rsidR="00A8600F" w:rsidRDefault="00A8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83E"/>
    <w:multiLevelType w:val="multilevel"/>
    <w:tmpl w:val="A0487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66"/>
    <w:rsid w:val="0024119F"/>
    <w:rsid w:val="002B3233"/>
    <w:rsid w:val="002C284E"/>
    <w:rsid w:val="004650E1"/>
    <w:rsid w:val="006524C4"/>
    <w:rsid w:val="007259A3"/>
    <w:rsid w:val="00761F6F"/>
    <w:rsid w:val="007C7145"/>
    <w:rsid w:val="008C30A8"/>
    <w:rsid w:val="009B33C7"/>
    <w:rsid w:val="009C07C5"/>
    <w:rsid w:val="00A8600F"/>
    <w:rsid w:val="00B71866"/>
    <w:rsid w:val="00CB6E70"/>
    <w:rsid w:val="00CC21A9"/>
    <w:rsid w:val="00D17C64"/>
    <w:rsid w:val="00E50CAC"/>
    <w:rsid w:val="00E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1824-8B4A-4B06-9D69-083AFD2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7C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07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2017-06-01T09:29:00Z</cp:lastPrinted>
  <dcterms:created xsi:type="dcterms:W3CDTF">2021-05-31T07:41:00Z</dcterms:created>
  <dcterms:modified xsi:type="dcterms:W3CDTF">2021-05-31T07:41:00Z</dcterms:modified>
</cp:coreProperties>
</file>